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3" w:rsidRPr="00FD1133" w:rsidRDefault="00320F9D" w:rsidP="00FD1133">
      <w:pPr>
        <w:jc w:val="center"/>
        <w:rPr>
          <w:b/>
          <w:sz w:val="28"/>
          <w:u w:val="single"/>
        </w:rPr>
      </w:pPr>
      <w:r w:rsidRPr="00FD1133">
        <w:rPr>
          <w:b/>
          <w:sz w:val="28"/>
          <w:u w:val="single"/>
        </w:rPr>
        <w:t xml:space="preserve">Zápis </w:t>
      </w:r>
      <w:r w:rsidR="00FD1133" w:rsidRPr="00FD1133">
        <w:rPr>
          <w:b/>
          <w:sz w:val="28"/>
          <w:u w:val="single"/>
        </w:rPr>
        <w:t xml:space="preserve">z jednání k </w:t>
      </w:r>
      <w:proofErr w:type="spellStart"/>
      <w:r w:rsidRPr="00FD1133">
        <w:rPr>
          <w:b/>
          <w:sz w:val="28"/>
          <w:u w:val="single"/>
        </w:rPr>
        <w:t>VISK</w:t>
      </w:r>
      <w:r w:rsidR="00FD1133" w:rsidRPr="00FD1133">
        <w:rPr>
          <w:b/>
          <w:sz w:val="28"/>
          <w:u w:val="single"/>
        </w:rPr>
        <w:t>u</w:t>
      </w:r>
      <w:proofErr w:type="spellEnd"/>
      <w:r w:rsidRPr="00FD1133">
        <w:rPr>
          <w:b/>
          <w:sz w:val="28"/>
          <w:u w:val="single"/>
        </w:rPr>
        <w:t xml:space="preserve"> 7 </w:t>
      </w:r>
    </w:p>
    <w:p w:rsidR="003B149D" w:rsidRPr="00FD1133" w:rsidRDefault="00320F9D" w:rsidP="00FD1133">
      <w:pPr>
        <w:jc w:val="center"/>
        <w:rPr>
          <w:b/>
        </w:rPr>
      </w:pPr>
      <w:r w:rsidRPr="00FD1133">
        <w:rPr>
          <w:b/>
        </w:rPr>
        <w:t>25. 5. 2015</w:t>
      </w:r>
      <w:r w:rsidR="00FD1133">
        <w:rPr>
          <w:b/>
        </w:rPr>
        <w:t xml:space="preserve"> v Centrálním depozitáři </w:t>
      </w:r>
      <w:proofErr w:type="gramStart"/>
      <w:r w:rsidR="00FD1133">
        <w:rPr>
          <w:b/>
        </w:rPr>
        <w:t>NK  v Hostivaři</w:t>
      </w:r>
      <w:proofErr w:type="gramEnd"/>
    </w:p>
    <w:p w:rsidR="00320F9D" w:rsidRDefault="00320F9D"/>
    <w:p w:rsidR="00320F9D" w:rsidRPr="00FD1133" w:rsidRDefault="00FD1133" w:rsidP="009F6190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Úvodní slovo – T. Foltýn</w:t>
      </w:r>
    </w:p>
    <w:p w:rsidR="009F6190" w:rsidRDefault="0025731A" w:rsidP="009F6190">
      <w:pPr>
        <w:pStyle w:val="Odstavecseseznamem"/>
        <w:numPr>
          <w:ilvl w:val="0"/>
          <w:numId w:val="2"/>
        </w:numPr>
      </w:pPr>
      <w:r>
        <w:t>Zhodnocení VISK 7 za 2014</w:t>
      </w:r>
    </w:p>
    <w:p w:rsidR="0025731A" w:rsidRDefault="00FD1133" w:rsidP="0025731A">
      <w:pPr>
        <w:pStyle w:val="Odstavecseseznamem"/>
        <w:numPr>
          <w:ilvl w:val="1"/>
          <w:numId w:val="2"/>
        </w:numPr>
      </w:pPr>
      <w:r>
        <w:t>proběhlo r</w:t>
      </w:r>
      <w:r w:rsidR="0025731A">
        <w:t>ozšíření o další činnosti</w:t>
      </w:r>
      <w:r>
        <w:t>, které lze z </w:t>
      </w:r>
      <w:proofErr w:type="spellStart"/>
      <w:r>
        <w:t>VISKu</w:t>
      </w:r>
      <w:proofErr w:type="spellEnd"/>
      <w:r>
        <w:t xml:space="preserve"> financovat</w:t>
      </w:r>
      <w:r w:rsidR="0025731A">
        <w:t xml:space="preserve"> – konzervátorské a rest</w:t>
      </w:r>
      <w:r w:rsidR="0049257E">
        <w:t>aurátorské zákroky</w:t>
      </w:r>
    </w:p>
    <w:p w:rsidR="0025731A" w:rsidRDefault="00FD1133" w:rsidP="0025731A">
      <w:pPr>
        <w:pStyle w:val="Odstavecseseznamem"/>
        <w:numPr>
          <w:ilvl w:val="1"/>
          <w:numId w:val="2"/>
        </w:numPr>
      </w:pPr>
      <w:r>
        <w:t>s</w:t>
      </w:r>
      <w:r w:rsidR="0025731A">
        <w:t>tále</w:t>
      </w:r>
      <w:r>
        <w:t xml:space="preserve"> je</w:t>
      </w:r>
      <w:r w:rsidR="0025731A">
        <w:t xml:space="preserve"> nejvíce digitalizace </w:t>
      </w:r>
      <w:r>
        <w:t>– za r. 2014 celkem cca 450 tis. s</w:t>
      </w:r>
      <w:r w:rsidR="0025731A">
        <w:t xml:space="preserve">tran </w:t>
      </w:r>
    </w:p>
    <w:p w:rsidR="0025731A" w:rsidRDefault="00FD1133" w:rsidP="0025731A">
      <w:pPr>
        <w:pStyle w:val="Odstavecseseznamem"/>
        <w:numPr>
          <w:ilvl w:val="1"/>
          <w:numId w:val="2"/>
        </w:numPr>
      </w:pPr>
      <w:r>
        <w:t>o</w:t>
      </w:r>
      <w:r w:rsidR="0025731A">
        <w:t xml:space="preserve">dkyselování </w:t>
      </w:r>
      <w:r>
        <w:t>knihovních dokumentů</w:t>
      </w:r>
      <w:r w:rsidR="0025731A">
        <w:t xml:space="preserve"> - nejen </w:t>
      </w:r>
      <w:r>
        <w:t>v </w:t>
      </w:r>
      <w:r w:rsidR="0025731A">
        <w:t>NK</w:t>
      </w:r>
      <w:r>
        <w:t>, přidala se také Městská knihovna v Praze</w:t>
      </w:r>
      <w:r w:rsidR="0025731A">
        <w:t xml:space="preserve"> </w:t>
      </w:r>
    </w:p>
    <w:p w:rsidR="0025731A" w:rsidRDefault="00696906" w:rsidP="0025731A">
      <w:pPr>
        <w:pStyle w:val="Odstavecseseznamem"/>
        <w:numPr>
          <w:ilvl w:val="1"/>
          <w:numId w:val="2"/>
        </w:numPr>
      </w:pPr>
      <w:r>
        <w:t>Ú</w:t>
      </w:r>
      <w:r w:rsidR="0025731A">
        <w:t xml:space="preserve">ZEI </w:t>
      </w:r>
      <w:r>
        <w:t>-</w:t>
      </w:r>
      <w:r w:rsidR="0025731A">
        <w:t xml:space="preserve"> konzervátorské zákroky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>Nové</w:t>
      </w:r>
      <w:r w:rsidR="00696906">
        <w:t>/opětovně zapojené</w:t>
      </w:r>
      <w:r>
        <w:t xml:space="preserve"> knihovny: FSV</w:t>
      </w:r>
      <w:r w:rsidR="00696906">
        <w:t xml:space="preserve"> UK</w:t>
      </w:r>
      <w:r>
        <w:t xml:space="preserve">, </w:t>
      </w:r>
      <w:proofErr w:type="spellStart"/>
      <w:r>
        <w:t>PedF</w:t>
      </w:r>
      <w:proofErr w:type="spellEnd"/>
      <w:r w:rsidR="00696906">
        <w:t xml:space="preserve"> UK</w:t>
      </w:r>
    </w:p>
    <w:p w:rsidR="0025731A" w:rsidRDefault="00696906" w:rsidP="0025731A">
      <w:pPr>
        <w:pStyle w:val="Odstavecseseznamem"/>
        <w:numPr>
          <w:ilvl w:val="1"/>
          <w:numId w:val="2"/>
        </w:numPr>
      </w:pPr>
      <w:r>
        <w:t>Reformátování souvislých ř</w:t>
      </w:r>
      <w:r w:rsidR="0025731A">
        <w:t xml:space="preserve">ad </w:t>
      </w:r>
      <w:r>
        <w:t xml:space="preserve">dokumentů </w:t>
      </w:r>
      <w:r w:rsidR="0025731A">
        <w:t xml:space="preserve">– </w:t>
      </w:r>
      <w:r>
        <w:t xml:space="preserve">SVK </w:t>
      </w:r>
      <w:r w:rsidR="0025731A">
        <w:t xml:space="preserve">HK, </w:t>
      </w:r>
      <w:r>
        <w:t xml:space="preserve">SVK </w:t>
      </w:r>
      <w:r w:rsidR="0025731A">
        <w:t>Plzeň</w:t>
      </w:r>
      <w:r w:rsidR="0049257E">
        <w:t xml:space="preserve"> a další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>Vývoj registru odkyselených dokumentů – v rámci NK- počet dokumentů stoupá, nutno vyvinout nástroj – podobné RD, sledování i návazných procesů</w:t>
      </w:r>
    </w:p>
    <w:p w:rsidR="0025731A" w:rsidRDefault="0025731A" w:rsidP="0025731A">
      <w:pPr>
        <w:pStyle w:val="Odstavecseseznamem"/>
        <w:numPr>
          <w:ilvl w:val="0"/>
          <w:numId w:val="2"/>
        </w:numPr>
      </w:pPr>
      <w:r>
        <w:t>Úpravy v</w:t>
      </w:r>
      <w:r w:rsidR="007B4D42">
        <w:t xml:space="preserve"> zadávací dokumentaci pro rok </w:t>
      </w:r>
      <w:r>
        <w:t>2015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 xml:space="preserve">Úprava názvu programu  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 xml:space="preserve">Větší změny nebyly, </w:t>
      </w:r>
      <w:r w:rsidR="007B4D42">
        <w:t xml:space="preserve">aby došlo </w:t>
      </w:r>
      <w:r>
        <w:t>stabilizování podmínek</w:t>
      </w:r>
      <w:r w:rsidR="007B4D42">
        <w:t xml:space="preserve"> s novými činnostmi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>Upraven předávací protokol, pokyny k předávání dat, vytvoření akceptačního protokolu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>Vystavení</w:t>
      </w:r>
      <w:r w:rsidR="007B4D42">
        <w:t xml:space="preserve"> balíčků dat na www.ndk</w:t>
      </w:r>
      <w:r>
        <w:t>.cz – pro periodika i monografie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 xml:space="preserve">Odkyselování – požadavek přiložení soupisu </w:t>
      </w:r>
      <w:r w:rsidR="007B4D42">
        <w:t xml:space="preserve">konkrétních </w:t>
      </w:r>
      <w:r>
        <w:t xml:space="preserve">svazků a popisu, </w:t>
      </w:r>
      <w:r w:rsidR="007B4D42">
        <w:t>proč byly vybrány tyto dokumenty</w:t>
      </w:r>
    </w:p>
    <w:p w:rsidR="0025731A" w:rsidRDefault="0025731A" w:rsidP="0025731A">
      <w:pPr>
        <w:pStyle w:val="Odstavecseseznamem"/>
        <w:numPr>
          <w:ilvl w:val="0"/>
          <w:numId w:val="2"/>
        </w:numPr>
      </w:pPr>
      <w:r>
        <w:t>Rozhodnutí komise</w:t>
      </w:r>
    </w:p>
    <w:p w:rsidR="0025731A" w:rsidRDefault="0025731A" w:rsidP="0025731A">
      <w:pPr>
        <w:pStyle w:val="Odstavecseseznamem"/>
        <w:numPr>
          <w:ilvl w:val="1"/>
          <w:numId w:val="2"/>
        </w:numPr>
      </w:pPr>
      <w:r>
        <w:t>Předloženo 22 projektů, všechny schváleny</w:t>
      </w:r>
      <w:r w:rsidR="0049257E">
        <w:t xml:space="preserve"> /některé drobné redukce/</w:t>
      </w:r>
    </w:p>
    <w:p w:rsidR="0025731A" w:rsidRDefault="00375B8F" w:rsidP="0025731A">
      <w:pPr>
        <w:pStyle w:val="Odstavecseseznamem"/>
        <w:numPr>
          <w:ilvl w:val="1"/>
          <w:numId w:val="2"/>
        </w:numPr>
      </w:pPr>
      <w:r>
        <w:t xml:space="preserve">požadavek </w:t>
      </w:r>
      <w:r w:rsidR="0025731A">
        <w:t>4</w:t>
      </w:r>
      <w:r>
        <w:t xml:space="preserve"> 102 tis., přidělené finance</w:t>
      </w:r>
      <w:r w:rsidR="0025731A">
        <w:t xml:space="preserve"> 3</w:t>
      </w:r>
      <w:r>
        <w:t xml:space="preserve"> </w:t>
      </w:r>
      <w:r w:rsidR="00FC51AC">
        <w:t>812</w:t>
      </w:r>
      <w:r>
        <w:t xml:space="preserve"> tis.</w:t>
      </w:r>
    </w:p>
    <w:p w:rsidR="0025731A" w:rsidRDefault="00375B8F" w:rsidP="0025731A">
      <w:pPr>
        <w:pStyle w:val="Odstavecseseznamem"/>
        <w:numPr>
          <w:ilvl w:val="1"/>
          <w:numId w:val="2"/>
        </w:numPr>
      </w:pPr>
      <w:r>
        <w:t xml:space="preserve">výběrová řízení </w:t>
      </w:r>
      <w:r w:rsidR="00202DEE">
        <w:t xml:space="preserve">– </w:t>
      </w:r>
      <w:r>
        <w:t xml:space="preserve">důležité je </w:t>
      </w:r>
      <w:r w:rsidR="00202DEE">
        <w:t>podchycení všech právních aspektů, včetně reklamací – za data vždy odpovídá žadatel o dotaci</w:t>
      </w:r>
    </w:p>
    <w:p w:rsidR="00202DEE" w:rsidRDefault="00202DEE" w:rsidP="0025731A">
      <w:pPr>
        <w:pStyle w:val="Odstavecseseznamem"/>
        <w:numPr>
          <w:ilvl w:val="1"/>
          <w:numId w:val="2"/>
        </w:numPr>
      </w:pPr>
      <w:r>
        <w:t>Další možnosti do příštích let</w:t>
      </w:r>
    </w:p>
    <w:p w:rsidR="00202DEE" w:rsidRDefault="00202DEE" w:rsidP="00202DEE">
      <w:pPr>
        <w:pStyle w:val="Odstavecseseznamem"/>
        <w:numPr>
          <w:ilvl w:val="2"/>
          <w:numId w:val="2"/>
        </w:numPr>
      </w:pPr>
      <w:r>
        <w:t xml:space="preserve">NK </w:t>
      </w:r>
      <w:r w:rsidR="00375B8F">
        <w:t>-</w:t>
      </w:r>
      <w:r>
        <w:t xml:space="preserve"> vytvoření metodiky výběru dokumentů na odkyselování, následné uložení, apod. </w:t>
      </w:r>
    </w:p>
    <w:p w:rsidR="00202DEE" w:rsidRDefault="00202DEE" w:rsidP="00202DEE">
      <w:pPr>
        <w:pStyle w:val="Odstavecseseznamem"/>
        <w:numPr>
          <w:ilvl w:val="2"/>
          <w:numId w:val="2"/>
        </w:numPr>
      </w:pPr>
      <w:r>
        <w:t>Financování migrací starších dat</w:t>
      </w:r>
    </w:p>
    <w:p w:rsidR="00202DEE" w:rsidRDefault="00375B8F" w:rsidP="00202DEE">
      <w:pPr>
        <w:pStyle w:val="Odstavecseseznamem"/>
        <w:numPr>
          <w:ilvl w:val="2"/>
          <w:numId w:val="2"/>
        </w:numPr>
      </w:pPr>
      <w:r>
        <w:t>Parametry výstupů</w:t>
      </w:r>
      <w:r w:rsidR="00202DEE">
        <w:t xml:space="preserve"> do OCR – rozšíření vysvětlení výstupů</w:t>
      </w:r>
    </w:p>
    <w:p w:rsidR="00202DEE" w:rsidRDefault="00375B8F" w:rsidP="00202DEE">
      <w:pPr>
        <w:pStyle w:val="Odstavecseseznamem"/>
        <w:numPr>
          <w:ilvl w:val="2"/>
          <w:numId w:val="2"/>
        </w:numPr>
      </w:pPr>
      <w:r>
        <w:t>konkrétnější</w:t>
      </w:r>
      <w:r w:rsidR="00202DEE">
        <w:t xml:space="preserve"> informace na podzimním jednání</w:t>
      </w:r>
    </w:p>
    <w:p w:rsidR="00395F32" w:rsidRDefault="00395F32" w:rsidP="00395F32">
      <w:pPr>
        <w:pStyle w:val="Odstavecseseznamem"/>
        <w:ind w:left="2520"/>
      </w:pPr>
    </w:p>
    <w:p w:rsidR="00202DEE" w:rsidRPr="00375B8F" w:rsidRDefault="00375B8F" w:rsidP="00202DEE">
      <w:pPr>
        <w:pStyle w:val="Odstavecseseznamem"/>
        <w:numPr>
          <w:ilvl w:val="0"/>
          <w:numId w:val="1"/>
        </w:numPr>
        <w:rPr>
          <w:u w:val="single"/>
        </w:rPr>
      </w:pPr>
      <w:r w:rsidRPr="00375B8F">
        <w:rPr>
          <w:u w:val="single"/>
        </w:rPr>
        <w:t>Nová metadatová specifikace – I. Lodrová</w:t>
      </w:r>
    </w:p>
    <w:p w:rsidR="00202DEE" w:rsidRDefault="00395F32" w:rsidP="00B3710C">
      <w:pPr>
        <w:pStyle w:val="Odstavecseseznamem"/>
        <w:numPr>
          <w:ilvl w:val="0"/>
          <w:numId w:val="2"/>
        </w:numPr>
      </w:pPr>
      <w:r>
        <w:t xml:space="preserve">více prezentace: </w:t>
      </w:r>
      <w:hyperlink r:id="rId5" w:history="1">
        <w:r w:rsidR="00B3710C" w:rsidRPr="00614221">
          <w:rPr>
            <w:rStyle w:val="Hypertextovodkaz"/>
          </w:rPr>
          <w:t>http://kramerius-info.nkp.cz/visk/schuzka-visk-7-kveten-2015/nova-metadatova-specifikace/view</w:t>
        </w:r>
      </w:hyperlink>
    </w:p>
    <w:p w:rsidR="00202DEE" w:rsidRDefault="00202DEE" w:rsidP="00202DEE">
      <w:pPr>
        <w:pStyle w:val="Odstavecseseznamem"/>
        <w:numPr>
          <w:ilvl w:val="0"/>
          <w:numId w:val="2"/>
        </w:numPr>
      </w:pPr>
      <w:r>
        <w:t>Dotaz - Analytický popis –</w:t>
      </w:r>
      <w:r w:rsidR="00395F32">
        <w:t xml:space="preserve"> je</w:t>
      </w:r>
      <w:r>
        <w:t xml:space="preserve"> v řešení, komunikace s dodavateli – bude otestováno v řádu týdnů (do prázdnin určitě</w:t>
      </w:r>
      <w:r w:rsidR="00395F32">
        <w:t xml:space="preserve"> bude připraveno</w:t>
      </w:r>
      <w:r>
        <w:t>)</w:t>
      </w:r>
    </w:p>
    <w:p w:rsidR="00395F32" w:rsidRDefault="00395F32" w:rsidP="00395F32">
      <w:pPr>
        <w:pStyle w:val="Odstavecseseznamem"/>
        <w:ind w:left="1080"/>
      </w:pPr>
    </w:p>
    <w:p w:rsidR="000C7469" w:rsidRPr="00395F32" w:rsidRDefault="00395F32" w:rsidP="000C746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Deponování mikrofilmů – M. Král</w:t>
      </w:r>
    </w:p>
    <w:p w:rsidR="000C7469" w:rsidRDefault="00395F32" w:rsidP="000C7469">
      <w:pPr>
        <w:pStyle w:val="Odstavecseseznamem"/>
        <w:numPr>
          <w:ilvl w:val="0"/>
          <w:numId w:val="2"/>
        </w:numPr>
      </w:pPr>
      <w:r>
        <w:t>ke konci roku budou končit smlouvy o deponování mikrofilmů</w:t>
      </w:r>
      <w:r w:rsidR="000C7469">
        <w:t xml:space="preserve"> – nutno uzavřít dodatky</w:t>
      </w:r>
      <w:r>
        <w:t xml:space="preserve"> (před vypršením smlouvy)</w:t>
      </w:r>
      <w:r w:rsidR="000C7469">
        <w:t xml:space="preserve">, </w:t>
      </w:r>
      <w:r>
        <w:t xml:space="preserve">prodloužení </w:t>
      </w:r>
      <w:r w:rsidR="000C7469">
        <w:t>do konce r. 2018</w:t>
      </w:r>
    </w:p>
    <w:p w:rsidR="000C7469" w:rsidRDefault="000C7469" w:rsidP="000C7469">
      <w:pPr>
        <w:pStyle w:val="Odstavecseseznamem"/>
        <w:numPr>
          <w:ilvl w:val="0"/>
          <w:numId w:val="2"/>
        </w:numPr>
      </w:pPr>
      <w:r>
        <w:t xml:space="preserve">SVK HK, </w:t>
      </w:r>
      <w:r w:rsidR="00FC51AC">
        <w:t xml:space="preserve">Moravskoslezská vědecká knihovna v </w:t>
      </w:r>
      <w:r>
        <w:t>Ost</w:t>
      </w:r>
      <w:r w:rsidR="00FC51AC">
        <w:t>ravě</w:t>
      </w:r>
      <w:r>
        <w:t xml:space="preserve">, </w:t>
      </w:r>
      <w:r w:rsidR="00FC51AC">
        <w:t>KK F. Bartoše ve Zlíně, Muzeum Karlovy Vary</w:t>
      </w:r>
      <w:r>
        <w:t xml:space="preserve">, PNP, </w:t>
      </w:r>
      <w:r w:rsidR="00FC51AC">
        <w:t>Muzeum východních Čech, Městská knihovna Horažď</w:t>
      </w:r>
      <w:r>
        <w:t xml:space="preserve">ovice, </w:t>
      </w:r>
      <w:r w:rsidR="00FC51AC">
        <w:t xml:space="preserve">Okresní </w:t>
      </w:r>
      <w:r w:rsidR="00FC51AC">
        <w:lastRenderedPageBreak/>
        <w:t xml:space="preserve">muzeum </w:t>
      </w:r>
      <w:r>
        <w:t xml:space="preserve">Rakovník, </w:t>
      </w:r>
      <w:proofErr w:type="spellStart"/>
      <w:r>
        <w:t>Umprum</w:t>
      </w:r>
      <w:proofErr w:type="spellEnd"/>
      <w:r>
        <w:t xml:space="preserve">, SVK </w:t>
      </w:r>
      <w:proofErr w:type="spellStart"/>
      <w:r>
        <w:t>ÚnL</w:t>
      </w:r>
      <w:proofErr w:type="spellEnd"/>
      <w:r>
        <w:t xml:space="preserve">, </w:t>
      </w:r>
      <w:r w:rsidR="00FC51AC">
        <w:t xml:space="preserve">Městská knihovna </w:t>
      </w:r>
      <w:r>
        <w:t>Slavoj, Národní galerie, Národní muzeum</w:t>
      </w:r>
    </w:p>
    <w:p w:rsidR="000C7469" w:rsidRDefault="00395F32" w:rsidP="000C7469">
      <w:pPr>
        <w:pStyle w:val="Odstavecseseznamem"/>
        <w:numPr>
          <w:ilvl w:val="0"/>
          <w:numId w:val="2"/>
        </w:numPr>
      </w:pPr>
      <w:r>
        <w:t xml:space="preserve">Kontakt </w:t>
      </w:r>
      <w:hyperlink r:id="rId6" w:history="1">
        <w:r w:rsidRPr="00FB2B85">
          <w:rPr>
            <w:rStyle w:val="Hypertextovodkaz"/>
          </w:rPr>
          <w:t>Martin.Kral@nkp.cz</w:t>
        </w:r>
      </w:hyperlink>
    </w:p>
    <w:p w:rsidR="000C7469" w:rsidRDefault="000C7469" w:rsidP="000C7469">
      <w:pPr>
        <w:pStyle w:val="Odstavecseseznamem"/>
        <w:numPr>
          <w:ilvl w:val="0"/>
          <w:numId w:val="2"/>
        </w:numPr>
      </w:pPr>
      <w:r>
        <w:t>Proběhla inventura i kontrola fyzického stavu mikrofilmů</w:t>
      </w:r>
    </w:p>
    <w:p w:rsidR="000C7469" w:rsidRDefault="00395F32" w:rsidP="000C7469">
      <w:pPr>
        <w:pStyle w:val="Odstavecseseznamem"/>
        <w:numPr>
          <w:ilvl w:val="0"/>
          <w:numId w:val="2"/>
        </w:numPr>
      </w:pPr>
      <w:r>
        <w:t>dotaz - r</w:t>
      </w:r>
      <w:r w:rsidR="00EF15C1">
        <w:t>ekonstrukce starého skladu….  Odloženo – mělo by se začít rekonstruovat na podzim tohoto roku – 6-8 měsíců</w:t>
      </w:r>
    </w:p>
    <w:p w:rsidR="00EF15C1" w:rsidRDefault="00EF15C1" w:rsidP="00EF15C1"/>
    <w:p w:rsidR="00EF15C1" w:rsidRPr="00395F32" w:rsidRDefault="00395F32" w:rsidP="00EF15C1">
      <w:pPr>
        <w:pStyle w:val="Odstavecseseznamem"/>
        <w:numPr>
          <w:ilvl w:val="0"/>
          <w:numId w:val="1"/>
        </w:numPr>
        <w:rPr>
          <w:u w:val="single"/>
        </w:rPr>
      </w:pPr>
      <w:r w:rsidRPr="00395F32">
        <w:rPr>
          <w:u w:val="single"/>
        </w:rPr>
        <w:t>Česká digitální knihovna – I. Šlapáková</w:t>
      </w:r>
    </w:p>
    <w:p w:rsidR="00395F32" w:rsidRDefault="00395F32" w:rsidP="00B3710C">
      <w:pPr>
        <w:pStyle w:val="Odstavecseseznamem"/>
        <w:numPr>
          <w:ilvl w:val="0"/>
          <w:numId w:val="2"/>
        </w:numPr>
      </w:pPr>
      <w:r>
        <w:t xml:space="preserve">více prezentace: </w:t>
      </w:r>
      <w:hyperlink r:id="rId7" w:history="1">
        <w:r w:rsidR="00B3710C" w:rsidRPr="00614221">
          <w:rPr>
            <w:rStyle w:val="Hypertextovodkaz"/>
          </w:rPr>
          <w:t>http://kramerius-info.nkp.cz/visk/schuzka-visk-7-kveten-2015/ceska-digitalni-knihovna/view</w:t>
        </w:r>
      </w:hyperlink>
    </w:p>
    <w:p w:rsidR="00EF15C1" w:rsidRDefault="00395F32" w:rsidP="00EF15C1">
      <w:pPr>
        <w:pStyle w:val="Odstavecseseznamem"/>
        <w:numPr>
          <w:ilvl w:val="0"/>
          <w:numId w:val="2"/>
        </w:numPr>
      </w:pPr>
      <w:r>
        <w:t>dotaz – jak zachovat t</w:t>
      </w:r>
      <w:r w:rsidR="000442E0">
        <w:t>rvalost odkazu – UUID, směrování p</w:t>
      </w:r>
      <w:r>
        <w:t>řes URN:</w:t>
      </w:r>
      <w:r w:rsidR="000442E0">
        <w:t>NBN, zachování adresy digitální knihovny</w:t>
      </w:r>
    </w:p>
    <w:p w:rsidR="000442E0" w:rsidRDefault="000442E0" w:rsidP="000442E0">
      <w:pPr>
        <w:pStyle w:val="Odstavecseseznamem"/>
        <w:numPr>
          <w:ilvl w:val="1"/>
          <w:numId w:val="2"/>
        </w:numPr>
      </w:pPr>
      <w:r>
        <w:t xml:space="preserve">Nutné nahlásit změny – nové </w:t>
      </w:r>
      <w:proofErr w:type="spellStart"/>
      <w:r>
        <w:t>harvesty</w:t>
      </w:r>
      <w:proofErr w:type="spellEnd"/>
    </w:p>
    <w:p w:rsidR="000442E0" w:rsidRDefault="0049257E" w:rsidP="000442E0">
      <w:pPr>
        <w:pStyle w:val="Odstavecseseznamem"/>
        <w:numPr>
          <w:ilvl w:val="0"/>
          <w:numId w:val="2"/>
        </w:numPr>
      </w:pPr>
      <w:r>
        <w:t>s</w:t>
      </w:r>
      <w:r w:rsidR="00EA7076">
        <w:t>mlouva – o spolupráci na budování portálu ČDK, provozovatel se zavazuje ke správě dat, komunikaci s</w:t>
      </w:r>
      <w:r w:rsidR="00395F32">
        <w:t> </w:t>
      </w:r>
      <w:proofErr w:type="spellStart"/>
      <w:r w:rsidR="00EA7076">
        <w:t>Europeanou</w:t>
      </w:r>
      <w:proofErr w:type="spellEnd"/>
      <w:r w:rsidR="00395F32">
        <w:t>, atd.</w:t>
      </w:r>
    </w:p>
    <w:p w:rsidR="00EA7076" w:rsidRDefault="00395F32" w:rsidP="000442E0">
      <w:pPr>
        <w:pStyle w:val="Odstavecseseznamem"/>
        <w:numPr>
          <w:ilvl w:val="0"/>
          <w:numId w:val="2"/>
        </w:numPr>
      </w:pPr>
      <w:r>
        <w:t xml:space="preserve">dotaz - </w:t>
      </w:r>
      <w:r w:rsidR="00EA7076">
        <w:t xml:space="preserve">Z čeho bude financováno dále? </w:t>
      </w:r>
      <w:r>
        <w:t xml:space="preserve"> - podán n</w:t>
      </w:r>
      <w:r w:rsidR="00EA7076">
        <w:t xml:space="preserve">ový projekt do NAKI II, </w:t>
      </w:r>
      <w:r>
        <w:t xml:space="preserve">vyjádření </w:t>
      </w:r>
      <w:r w:rsidR="00EA7076">
        <w:t>nové</w:t>
      </w:r>
      <w:r>
        <w:t>ho</w:t>
      </w:r>
      <w:r w:rsidR="00EA7076">
        <w:t xml:space="preserve"> vedení </w:t>
      </w:r>
      <w:r>
        <w:t xml:space="preserve">odpovědné sekce </w:t>
      </w:r>
      <w:r w:rsidR="00EA7076">
        <w:t>v NK</w:t>
      </w:r>
    </w:p>
    <w:p w:rsidR="00EA7076" w:rsidRDefault="00EA7076" w:rsidP="00EA7076"/>
    <w:p w:rsidR="00EA7076" w:rsidRPr="00395F32" w:rsidRDefault="00395F32" w:rsidP="00EA7076">
      <w:pPr>
        <w:pStyle w:val="Odstavecseseznamem"/>
        <w:numPr>
          <w:ilvl w:val="0"/>
          <w:numId w:val="1"/>
        </w:numPr>
        <w:rPr>
          <w:u w:val="single"/>
        </w:rPr>
      </w:pPr>
      <w:r w:rsidRPr="00395F32">
        <w:rPr>
          <w:u w:val="single"/>
        </w:rPr>
        <w:t>Kramerius pro Android – P. Žabička, L. Damborská</w:t>
      </w:r>
    </w:p>
    <w:p w:rsidR="00B3710C" w:rsidRDefault="00B3710C" w:rsidP="00B3710C">
      <w:pPr>
        <w:pStyle w:val="Odstavecseseznamem"/>
        <w:numPr>
          <w:ilvl w:val="0"/>
          <w:numId w:val="2"/>
        </w:numPr>
      </w:pPr>
      <w:r>
        <w:t xml:space="preserve">více prezentace: </w:t>
      </w:r>
      <w:hyperlink r:id="rId8" w:history="1">
        <w:r w:rsidRPr="00614221">
          <w:rPr>
            <w:rStyle w:val="Hypertextovodkaz"/>
          </w:rPr>
          <w:t>http://kramerius-info.nkp.cz/visk/schuzka-visk-7-kveten-2015/k5-mobilni-aplikace-web/view</w:t>
        </w:r>
      </w:hyperlink>
    </w:p>
    <w:p w:rsidR="00C23FA6" w:rsidRDefault="00C23FA6" w:rsidP="00C23FA6">
      <w:pPr>
        <w:pStyle w:val="Odstavecseseznamem"/>
        <w:numPr>
          <w:ilvl w:val="0"/>
          <w:numId w:val="2"/>
        </w:numPr>
      </w:pPr>
      <w:r>
        <w:t>Nastavení – nevypínat obrazovku – 8x kliknout – zobrazení dalších knihoven</w:t>
      </w:r>
    </w:p>
    <w:p w:rsidR="00C23FA6" w:rsidRDefault="00241F00" w:rsidP="00C23FA6">
      <w:pPr>
        <w:pStyle w:val="Odstavecseseznamem"/>
        <w:numPr>
          <w:ilvl w:val="0"/>
          <w:numId w:val="2"/>
        </w:numPr>
      </w:pPr>
      <w:r>
        <w:t xml:space="preserve">Některé knihovny už mají dobrého Krameria – objeví se </w:t>
      </w:r>
      <w:r w:rsidR="00B37AB0">
        <w:t xml:space="preserve">ale </w:t>
      </w:r>
      <w:r>
        <w:t xml:space="preserve">až v nové verzi na </w:t>
      </w:r>
      <w:proofErr w:type="spellStart"/>
      <w:r>
        <w:t>google</w:t>
      </w:r>
      <w:proofErr w:type="spellEnd"/>
      <w:r>
        <w:t xml:space="preserve"> play (</w:t>
      </w:r>
      <w:r w:rsidR="00B37AB0">
        <w:t xml:space="preserve">SVK </w:t>
      </w:r>
      <w:r>
        <w:t>Kladno)</w:t>
      </w:r>
    </w:p>
    <w:p w:rsidR="00241F00" w:rsidRDefault="00241F00" w:rsidP="00241F00"/>
    <w:p w:rsidR="00241F00" w:rsidRPr="00395F32" w:rsidRDefault="00241F00" w:rsidP="00241F00">
      <w:pPr>
        <w:pStyle w:val="Odstavecseseznamem"/>
        <w:numPr>
          <w:ilvl w:val="0"/>
          <w:numId w:val="1"/>
        </w:numPr>
        <w:rPr>
          <w:u w:val="single"/>
        </w:rPr>
      </w:pPr>
      <w:r w:rsidRPr="00395F32">
        <w:rPr>
          <w:u w:val="single"/>
        </w:rPr>
        <w:t>Diskuse</w:t>
      </w:r>
    </w:p>
    <w:p w:rsidR="00241F00" w:rsidRDefault="00241F00" w:rsidP="00241F00">
      <w:pPr>
        <w:pStyle w:val="Odstavecseseznamem"/>
        <w:numPr>
          <w:ilvl w:val="0"/>
          <w:numId w:val="2"/>
        </w:numPr>
      </w:pPr>
      <w:r>
        <w:t>M. Fišer</w:t>
      </w:r>
      <w:r w:rsidR="00395F32">
        <w:t xml:space="preserve"> - finance na letošní </w:t>
      </w:r>
      <w:proofErr w:type="spellStart"/>
      <w:r w:rsidR="00395F32">
        <w:t>V</w:t>
      </w:r>
      <w:r>
        <w:t>isk</w:t>
      </w:r>
      <w:proofErr w:type="spellEnd"/>
      <w:r w:rsidR="00395F32">
        <w:t xml:space="preserve"> zatím nebyly zaslány</w:t>
      </w:r>
      <w:r>
        <w:t xml:space="preserve"> – </w:t>
      </w:r>
      <w:r w:rsidR="00395F32">
        <w:t xml:space="preserve">nutno vznést </w:t>
      </w:r>
      <w:r>
        <w:t xml:space="preserve">dotaz na </w:t>
      </w:r>
      <w:r w:rsidR="00395F32">
        <w:t xml:space="preserve">Mgr. </w:t>
      </w:r>
      <w:proofErr w:type="spellStart"/>
      <w:r>
        <w:t>Miturovou</w:t>
      </w:r>
      <w:proofErr w:type="spellEnd"/>
    </w:p>
    <w:p w:rsidR="00241F00" w:rsidRDefault="00241F00" w:rsidP="00395F32">
      <w:pPr>
        <w:ind w:left="720"/>
      </w:pPr>
    </w:p>
    <w:p w:rsidR="00490E02" w:rsidRDefault="00490E02" w:rsidP="00395F32">
      <w:pPr>
        <w:ind w:left="720"/>
      </w:pPr>
    </w:p>
    <w:p w:rsidR="00490E02" w:rsidRDefault="00490E02" w:rsidP="00395F32">
      <w:pPr>
        <w:ind w:left="720"/>
      </w:pPr>
      <w:r>
        <w:t>přítomni: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4160"/>
      </w:tblGrid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pracoviště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Vandasová,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Fišer, Marek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VHÚ Praha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Janásková</w:t>
            </w:r>
            <w:proofErr w:type="spellEnd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Pavla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NFA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Munzar, Zdeněk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VHÚ Praha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Vašková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NTK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Viktoříková</w:t>
            </w:r>
            <w:proofErr w:type="spellEnd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Yvetta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Karlovy Vary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Doboš,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ÚZEI - KAŠ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Nushartová</w:t>
            </w:r>
            <w:proofErr w:type="spellEnd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ÚZEI - KAŠ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Goliaš</w:t>
            </w:r>
            <w:proofErr w:type="spellEnd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Marcel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PedF</w:t>
            </w:r>
            <w:proofErr w:type="spellEnd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UK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Ichová</w:t>
            </w:r>
            <w:proofErr w:type="spellEnd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ŽMP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Domincová</w:t>
            </w:r>
            <w:proofErr w:type="spellEnd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Zuzana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AMPACO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Michala Sošková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FSV UK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Jakub Blecha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FSV UK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Kozáková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MKP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Uzlová, 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archiv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Spáčilová, Dagmar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archiv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Doležalová, Pavlína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Studijní a vědecká knihovna Plzeňského kraje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Tydlitátová, Michaela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Národní muzeum - </w:t>
            </w: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NpM</w:t>
            </w:r>
            <w:proofErr w:type="spellEnd"/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Nezbedová,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KNAV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Horáková,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galerie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Maixnerová, Lenka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NLK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Šebkova 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 v Praze-CIKS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Chalupník Andrej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SVK Kladno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Ježková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SVK Kladno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 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SVK v Hradci Králové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 Fialová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MICRONA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Miloš </w:t>
            </w: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Korhoň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VKOL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Zdeněk </w:t>
            </w: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Zůcha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ÚČL AV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 Kocourek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INCAD STC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Luboš Malý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SVK Ústí nad Labem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Ivana Šlapáková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KNAV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 Drahotušský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MSVK Ostrava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 Ljubka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 Král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Zdeněk Vašek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Iveta Lodrová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Petra Vávrová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Karel Kříž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 Jiroušek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 Foltýn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NK ČR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 Škochová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 v Praze-CIKS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Jana </w:t>
            </w: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Foltánková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ELSYST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Martin </w:t>
            </w:r>
            <w:proofErr w:type="spellStart"/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Sabo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ELSYST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Radmila Havránková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ELSYST</w:t>
            </w:r>
          </w:p>
        </w:tc>
      </w:tr>
      <w:tr w:rsidR="00F16F77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F77" w:rsidRPr="00F7290F" w:rsidRDefault="00F16F77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Marcela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Halabrínová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F77" w:rsidRPr="00F7290F" w:rsidRDefault="00F16F77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NM</w:t>
            </w:r>
            <w:bookmarkStart w:id="0" w:name="_GoBack"/>
            <w:bookmarkEnd w:id="0"/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Lenka Damborská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MZK</w:t>
            </w:r>
          </w:p>
        </w:tc>
      </w:tr>
      <w:tr w:rsidR="00F7290F" w:rsidRPr="00F7290F" w:rsidTr="00F729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Petr Žabička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90F" w:rsidRPr="00F7290F" w:rsidRDefault="00F7290F" w:rsidP="00F72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29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MZK</w:t>
            </w:r>
          </w:p>
        </w:tc>
      </w:tr>
    </w:tbl>
    <w:p w:rsidR="00490E02" w:rsidRDefault="00490E02" w:rsidP="00395F32">
      <w:pPr>
        <w:ind w:left="720"/>
      </w:pPr>
    </w:p>
    <w:sectPr w:rsidR="0049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2037"/>
    <w:multiLevelType w:val="hybridMultilevel"/>
    <w:tmpl w:val="273C86F4"/>
    <w:lvl w:ilvl="0" w:tplc="F1527B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32574"/>
    <w:multiLevelType w:val="hybridMultilevel"/>
    <w:tmpl w:val="B426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9D"/>
    <w:rsid w:val="00042997"/>
    <w:rsid w:val="000442E0"/>
    <w:rsid w:val="000C57AF"/>
    <w:rsid w:val="000C7469"/>
    <w:rsid w:val="00202DEE"/>
    <w:rsid w:val="00241F00"/>
    <w:rsid w:val="0025731A"/>
    <w:rsid w:val="00320F9D"/>
    <w:rsid w:val="00375B8F"/>
    <w:rsid w:val="003822DB"/>
    <w:rsid w:val="00395F32"/>
    <w:rsid w:val="003B149D"/>
    <w:rsid w:val="00490E02"/>
    <w:rsid w:val="0049257E"/>
    <w:rsid w:val="00696906"/>
    <w:rsid w:val="007B4D42"/>
    <w:rsid w:val="008720A0"/>
    <w:rsid w:val="009F6190"/>
    <w:rsid w:val="00A52954"/>
    <w:rsid w:val="00B3710C"/>
    <w:rsid w:val="00B37AB0"/>
    <w:rsid w:val="00B9446C"/>
    <w:rsid w:val="00C23FA6"/>
    <w:rsid w:val="00EA7076"/>
    <w:rsid w:val="00EF15C1"/>
    <w:rsid w:val="00F16F77"/>
    <w:rsid w:val="00F7290F"/>
    <w:rsid w:val="00FB2279"/>
    <w:rsid w:val="00FC51AC"/>
    <w:rsid w:val="00FD1133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305E-F63E-4861-869C-B5180B2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1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-info.nkp.cz/visk/schuzka-visk-7-kveten-2015/k5-mobilni-aplikace-web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merius-info.nkp.cz/visk/schuzka-visk-7-kveten-2015/ceska-digitalni-knihovn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Kral@nkp.cz" TargetMode="External"/><Relationship Id="rId5" Type="http://schemas.openxmlformats.org/officeDocument/2006/relationships/hyperlink" Target="http://kramerius-info.nkp.cz/visk/schuzka-visk-7-kveten-2015/nova-metadatova-specifikace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VANDASOVAA</dc:creator>
  <cp:keywords/>
  <dc:description/>
  <cp:lastModifiedBy>Vandasová Anna</cp:lastModifiedBy>
  <cp:revision>5</cp:revision>
  <dcterms:created xsi:type="dcterms:W3CDTF">2015-05-26T10:43:00Z</dcterms:created>
  <dcterms:modified xsi:type="dcterms:W3CDTF">2015-05-27T08:08:00Z</dcterms:modified>
</cp:coreProperties>
</file>